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F5" w:rsidRDefault="00F51E9B" w:rsidP="00DD44F5">
      <w:pPr>
        <w:pStyle w:val="PlainText"/>
        <w:jc w:val="both"/>
        <w:rPr>
          <w:b/>
        </w:rPr>
      </w:pPr>
      <w:r w:rsidRPr="00F51E9B">
        <w:rPr>
          <w:b/>
        </w:rPr>
        <w:pict>
          <v:rect id="_x0000_i1025" style="width:6in;height:3pt;mso-position-vertical:absolute" o:hralign="center" o:hrstd="t" o:hrnoshade="t" o:hr="t" fillcolor="#365f91 [2404]" stroked="f"/>
        </w:pict>
      </w:r>
    </w:p>
    <w:p w:rsidR="00DD44F5" w:rsidRPr="00241745" w:rsidRDefault="00DD44F5" w:rsidP="00C20D26">
      <w:pPr>
        <w:pStyle w:val="PlainText"/>
        <w:jc w:val="right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24174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Thermo Fisher Scientific S</w:t>
      </w:r>
      <w:r w:rsidR="00241745" w:rsidRPr="0024174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y</w:t>
      </w:r>
      <w:r w:rsidRPr="0024174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mp</w:t>
      </w:r>
      <w:r w:rsidR="00241745" w:rsidRPr="0024174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os</w:t>
      </w:r>
      <w:r w:rsidRPr="0024174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ium</w:t>
      </w:r>
    </w:p>
    <w:p w:rsidR="00DD44F5" w:rsidRPr="00241745" w:rsidRDefault="00EA26E5" w:rsidP="00C20D26">
      <w:pPr>
        <w:pStyle w:val="PlainText"/>
        <w:jc w:val="right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  <w:b/>
          <w:color w:val="365F91" w:themeColor="accent1" w:themeShade="BF"/>
          <w:sz w:val="36"/>
          <w:szCs w:val="36"/>
          <w:lang w:val="en-US"/>
        </w:rPr>
        <w:t>Clinical Utility</w:t>
      </w:r>
      <w:r w:rsidR="00241745" w:rsidRPr="00241745">
        <w:rPr>
          <w:rFonts w:asciiTheme="minorHAnsi" w:hAnsiTheme="minorHAnsi"/>
          <w:b/>
          <w:color w:val="365F91" w:themeColor="accent1" w:themeShade="BF"/>
          <w:sz w:val="36"/>
          <w:szCs w:val="36"/>
          <w:lang w:val="en-US"/>
        </w:rPr>
        <w:t xml:space="preserve"> o</w:t>
      </w:r>
      <w:r w:rsidR="0047700C">
        <w:rPr>
          <w:rFonts w:asciiTheme="minorHAnsi" w:hAnsiTheme="minorHAnsi"/>
          <w:b/>
          <w:color w:val="365F91" w:themeColor="accent1" w:themeShade="BF"/>
          <w:sz w:val="36"/>
          <w:szCs w:val="36"/>
          <w:lang w:val="en-US"/>
        </w:rPr>
        <w:t>f Biomarkers</w:t>
      </w:r>
    </w:p>
    <w:p w:rsidR="00DD44F5" w:rsidRPr="00241745" w:rsidRDefault="00F51E9B" w:rsidP="00DD44F5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  <w:r w:rsidRPr="00F51E9B">
        <w:rPr>
          <w:rFonts w:asciiTheme="minorHAnsi" w:hAnsiTheme="minorHAnsi"/>
          <w:b/>
        </w:rPr>
        <w:pict>
          <v:rect id="_x0000_i1026" style="width:6in;height:3pt;mso-position-vertical:absolute" o:hralign="center" o:hrstd="t" o:hrnoshade="t" o:hr="t" fillcolor="#365f91 [2404]" stroked="f"/>
        </w:pict>
      </w:r>
    </w:p>
    <w:p w:rsidR="001F533D" w:rsidRDefault="001F533D" w:rsidP="00DD44F5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</w:p>
    <w:p w:rsidR="00682A92" w:rsidRPr="00241745" w:rsidRDefault="00682A92" w:rsidP="00DD44F5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</w:p>
    <w:p w:rsidR="007D592A" w:rsidRDefault="0047700C" w:rsidP="0047700C">
      <w:pPr>
        <w:rPr>
          <w:rFonts w:asciiTheme="minorHAnsi" w:hAnsiTheme="minorHAnsi" w:cstheme="minorHAnsi"/>
          <w:b/>
          <w:color w:val="365F91" w:themeColor="accent1" w:themeShade="BF"/>
        </w:rPr>
      </w:pPr>
      <w:r>
        <w:rPr>
          <w:rFonts w:asciiTheme="minorHAnsi" w:hAnsiTheme="minorHAnsi"/>
          <w:b/>
          <w:sz w:val="32"/>
          <w:szCs w:val="32"/>
          <w:lang w:val="hu-HU"/>
        </w:rPr>
        <w:t>Biomarker</w:t>
      </w:r>
      <w:r w:rsidR="00A95ACA">
        <w:rPr>
          <w:rFonts w:asciiTheme="minorHAnsi" w:hAnsiTheme="minorHAnsi"/>
          <w:b/>
          <w:sz w:val="32"/>
          <w:szCs w:val="32"/>
          <w:lang w:val="hu-HU"/>
        </w:rPr>
        <w:t>ek</w:t>
      </w:r>
      <w:r>
        <w:rPr>
          <w:rFonts w:asciiTheme="minorHAnsi" w:hAnsiTheme="minorHAnsi"/>
          <w:b/>
          <w:sz w:val="32"/>
          <w:szCs w:val="32"/>
          <w:lang w:val="hu-HU"/>
        </w:rPr>
        <w:t xml:space="preserve"> helye a</w:t>
      </w:r>
      <w:r w:rsidR="00A95ACA">
        <w:rPr>
          <w:rFonts w:asciiTheme="minorHAnsi" w:hAnsiTheme="minorHAnsi"/>
          <w:b/>
          <w:sz w:val="32"/>
          <w:szCs w:val="32"/>
          <w:lang w:val="hu-HU"/>
        </w:rPr>
        <w:t>z akut jellegű betegellátásban</w:t>
      </w:r>
      <w:r>
        <w:rPr>
          <w:rFonts w:asciiTheme="minorHAnsi" w:hAnsiTheme="minorHAnsi"/>
          <w:b/>
          <w:sz w:val="32"/>
          <w:szCs w:val="32"/>
          <w:lang w:val="hu-HU"/>
        </w:rPr>
        <w:t xml:space="preserve"> </w:t>
      </w:r>
      <w:r w:rsidR="00C20D26" w:rsidRPr="00241745">
        <w:rPr>
          <w:rFonts w:asciiTheme="minorHAnsi" w:hAnsiTheme="minorHAnsi" w:cstheme="minorHAnsi"/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79375</wp:posOffset>
            </wp:positionV>
            <wp:extent cx="1870710" cy="2286000"/>
            <wp:effectExtent l="1905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00C" w:rsidRPr="004A6881" w:rsidRDefault="00EC2918" w:rsidP="0047700C">
      <w:pPr>
        <w:pStyle w:val="PlainTex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/>
          <w:b/>
          <w:bCs/>
          <w:sz w:val="24"/>
          <w:szCs w:val="22"/>
          <w:lang w:val="en-US"/>
        </w:rPr>
        <w:t>Improving cardiac care in the emergency department – r</w:t>
      </w:r>
      <w:r w:rsidR="00B027A1" w:rsidRPr="00B027A1">
        <w:rPr>
          <w:rFonts w:ascii="Calibri" w:hAnsi="Calibri"/>
          <w:b/>
          <w:bCs/>
          <w:sz w:val="24"/>
          <w:szCs w:val="22"/>
          <w:lang w:val="en-US"/>
        </w:rPr>
        <w:t xml:space="preserve">ole of </w:t>
      </w:r>
      <w:proofErr w:type="spellStart"/>
      <w:r>
        <w:rPr>
          <w:rFonts w:ascii="Calibri" w:hAnsi="Calibri"/>
          <w:b/>
          <w:bCs/>
          <w:sz w:val="24"/>
          <w:szCs w:val="22"/>
          <w:lang w:val="en-US"/>
        </w:rPr>
        <w:t>copeptin</w:t>
      </w:r>
      <w:proofErr w:type="spellEnd"/>
      <w:r>
        <w:rPr>
          <w:rFonts w:ascii="Calibri" w:hAnsi="Calibri"/>
          <w:b/>
          <w:bCs/>
          <w:sz w:val="24"/>
          <w:szCs w:val="22"/>
          <w:lang w:val="en-US"/>
        </w:rPr>
        <w:t xml:space="preserve"> and </w:t>
      </w:r>
      <w:proofErr w:type="spellStart"/>
      <w:r>
        <w:rPr>
          <w:rFonts w:ascii="Calibri" w:hAnsi="Calibri"/>
          <w:b/>
          <w:bCs/>
          <w:sz w:val="24"/>
          <w:szCs w:val="22"/>
          <w:lang w:val="en-US"/>
        </w:rPr>
        <w:t>p</w:t>
      </w:r>
      <w:r w:rsidR="00B027A1" w:rsidRPr="00B027A1">
        <w:rPr>
          <w:rFonts w:ascii="Calibri" w:hAnsi="Calibri"/>
          <w:b/>
          <w:bCs/>
          <w:sz w:val="24"/>
          <w:szCs w:val="22"/>
          <w:lang w:val="en-US"/>
        </w:rPr>
        <w:t>rocalcitonin</w:t>
      </w:r>
      <w:proofErr w:type="spellEnd"/>
    </w:p>
    <w:p w:rsidR="0047700C" w:rsidRPr="004A6881" w:rsidRDefault="0047700C" w:rsidP="0047700C">
      <w:pPr>
        <w:pStyle w:val="PlainText"/>
        <w:ind w:firstLine="360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  <w:lang w:val="hu-HU"/>
        </w:rPr>
        <w:t>Prof. Dr. Martin Moeckel</w:t>
      </w:r>
      <w:r w:rsidRPr="004A6881">
        <w:rPr>
          <w:rFonts w:ascii="Calibri" w:eastAsia="Calibri" w:hAnsi="Calibri" w:cs="Times New Roman"/>
          <w:b/>
          <w:color w:val="1F497D"/>
          <w:sz w:val="22"/>
          <w:szCs w:val="22"/>
          <w:lang w:val="hu-HU"/>
        </w:rPr>
        <w:t xml:space="preserve">, </w:t>
      </w:r>
      <w:r>
        <w:rPr>
          <w:rFonts w:ascii="Calibri" w:eastAsia="Calibri" w:hAnsi="Calibri" w:cs="Times New Roman"/>
          <w:b/>
          <w:color w:val="1F497D"/>
          <w:sz w:val="22"/>
          <w:szCs w:val="22"/>
          <w:lang w:val="hu-HU"/>
        </w:rPr>
        <w:t>Berlin, Németország</w:t>
      </w:r>
      <w:r w:rsidR="00B027A1">
        <w:rPr>
          <w:rFonts w:ascii="Calibri" w:eastAsia="Calibri" w:hAnsi="Calibri" w:cs="Times New Roman"/>
          <w:b/>
          <w:color w:val="1F497D"/>
          <w:sz w:val="22"/>
          <w:szCs w:val="22"/>
          <w:lang w:val="hu-HU"/>
        </w:rPr>
        <w:t xml:space="preserve"> (Charité)</w:t>
      </w:r>
    </w:p>
    <w:p w:rsidR="0047700C" w:rsidRDefault="0047700C" w:rsidP="00C20D26">
      <w:pPr>
        <w:pStyle w:val="PlainText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:rsidR="0047700C" w:rsidRPr="004A6881" w:rsidRDefault="00627F8E" w:rsidP="0047700C">
      <w:pPr>
        <w:pStyle w:val="PlainTex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Prokalcitonin a hazai sürgősségeke</w:t>
      </w:r>
      <w:bookmarkStart w:id="0" w:name="_GoBack"/>
      <w:bookmarkEnd w:id="0"/>
      <w:r>
        <w:rPr>
          <w:rFonts w:ascii="Calibri" w:eastAsia="Calibri" w:hAnsi="Calibri" w:cs="Times New Roman"/>
          <w:b/>
          <w:sz w:val="24"/>
          <w:szCs w:val="24"/>
        </w:rPr>
        <w:t>n?</w:t>
      </w:r>
    </w:p>
    <w:p w:rsidR="0047700C" w:rsidRPr="004A6881" w:rsidRDefault="0047700C" w:rsidP="0047700C">
      <w:pPr>
        <w:pStyle w:val="PlainText"/>
        <w:ind w:firstLine="360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  <w:lang w:val="hu-HU"/>
        </w:rPr>
        <w:t>Dr. Kanizsai Péter</w:t>
      </w:r>
      <w:r w:rsidRPr="004A6881">
        <w:rPr>
          <w:rFonts w:ascii="Calibri" w:eastAsia="Calibri" w:hAnsi="Calibri" w:cs="Times New Roman"/>
          <w:b/>
          <w:color w:val="1F497D"/>
          <w:sz w:val="22"/>
          <w:szCs w:val="22"/>
          <w:lang w:val="hu-HU"/>
        </w:rPr>
        <w:t xml:space="preserve">, </w:t>
      </w:r>
      <w:r>
        <w:rPr>
          <w:rFonts w:ascii="Calibri" w:eastAsia="Calibri" w:hAnsi="Calibri" w:cs="Times New Roman"/>
          <w:b/>
          <w:color w:val="1F497D"/>
          <w:sz w:val="22"/>
          <w:szCs w:val="22"/>
          <w:lang w:val="hu-HU"/>
        </w:rPr>
        <w:t>Budapest</w:t>
      </w:r>
      <w:r w:rsidR="00627F8E">
        <w:rPr>
          <w:rFonts w:ascii="Calibri" w:eastAsia="Calibri" w:hAnsi="Calibri" w:cs="Times New Roman"/>
          <w:b/>
          <w:color w:val="1F497D"/>
          <w:sz w:val="22"/>
          <w:szCs w:val="22"/>
          <w:lang w:val="hu-HU"/>
        </w:rPr>
        <w:t xml:space="preserve"> (Semmelweis Egyetem)</w:t>
      </w:r>
    </w:p>
    <w:p w:rsidR="0047700C" w:rsidRDefault="0047700C" w:rsidP="00C20D26">
      <w:pPr>
        <w:pStyle w:val="PlainText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:rsidR="00DD44F5" w:rsidRPr="00241745" w:rsidRDefault="0047700C" w:rsidP="00C20D26">
      <w:pPr>
        <w:pStyle w:val="PlainTex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4"/>
          <w:szCs w:val="24"/>
          <w:lang w:val="en-US"/>
        </w:rPr>
        <w:t>Infekciók a terhesség alatt</w:t>
      </w:r>
    </w:p>
    <w:p w:rsidR="0047700C" w:rsidRDefault="00241745" w:rsidP="00C20D26">
      <w:pPr>
        <w:pStyle w:val="PlainText"/>
        <w:ind w:left="360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241745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Prof. </w:t>
      </w:r>
      <w:r w:rsidR="00DD44F5" w:rsidRPr="00241745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Dr. </w:t>
      </w:r>
      <w:r w:rsidR="00627F8E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F</w:t>
      </w:r>
      <w:r w:rsidR="00DD44F5" w:rsidRPr="00241745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azakas</w:t>
      </w:r>
      <w:r w:rsidR="00627F8E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János</w:t>
      </w:r>
      <w:r w:rsidRPr="00241745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, Budapest</w:t>
      </w:r>
      <w:r w:rsidR="00627F8E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(Semmelweis Egyetem)</w:t>
      </w:r>
    </w:p>
    <w:p w:rsidR="00C0368F" w:rsidRDefault="00C0368F" w:rsidP="00C20D26">
      <w:pPr>
        <w:pStyle w:val="PlainText"/>
        <w:ind w:left="360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:rsidR="003B61C4" w:rsidRPr="004A6881" w:rsidRDefault="0047700C" w:rsidP="003B61C4">
      <w:pPr>
        <w:pStyle w:val="PlainTex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Biomarkerek költséghatékonysága </w:t>
      </w:r>
      <w:r w:rsidR="00EC2918">
        <w:rPr>
          <w:rFonts w:ascii="Calibri" w:eastAsia="Calibri" w:hAnsi="Calibri" w:cs="Times New Roman"/>
          <w:b/>
          <w:sz w:val="24"/>
          <w:szCs w:val="24"/>
        </w:rPr>
        <w:t>a</w:t>
      </w:r>
      <w:r w:rsidR="00627F8E">
        <w:rPr>
          <w:rFonts w:ascii="Calibri" w:eastAsia="Calibri" w:hAnsi="Calibri" w:cs="Times New Roman"/>
          <w:b/>
          <w:sz w:val="24"/>
          <w:szCs w:val="24"/>
        </w:rPr>
        <w:t>z akut betegek ellátásában</w:t>
      </w:r>
    </w:p>
    <w:p w:rsidR="003B61C4" w:rsidRPr="004A6881" w:rsidRDefault="00627F8E" w:rsidP="003B61C4">
      <w:pPr>
        <w:pStyle w:val="PlainText"/>
        <w:ind w:firstLine="360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  <w:lang w:val="hu-HU"/>
        </w:rPr>
        <w:t xml:space="preserve">Dr. </w:t>
      </w:r>
      <w:r w:rsidR="006A2399">
        <w:rPr>
          <w:rFonts w:asciiTheme="minorHAnsi" w:hAnsiTheme="minorHAnsi"/>
          <w:b/>
          <w:color w:val="1F497D" w:themeColor="text2"/>
          <w:sz w:val="22"/>
          <w:szCs w:val="22"/>
          <w:lang w:val="hu-HU"/>
        </w:rPr>
        <w:t>Becze</w:t>
      </w:r>
      <w:r>
        <w:rPr>
          <w:rFonts w:asciiTheme="minorHAnsi" w:hAnsiTheme="minorHAnsi"/>
          <w:b/>
          <w:color w:val="1F497D" w:themeColor="text2"/>
          <w:sz w:val="22"/>
          <w:szCs w:val="22"/>
          <w:lang w:val="hu-HU"/>
        </w:rPr>
        <w:t xml:space="preserve"> Zsolt</w:t>
      </w:r>
      <w:r w:rsidR="003B61C4" w:rsidRPr="004A6881">
        <w:rPr>
          <w:rFonts w:ascii="Calibri" w:eastAsia="Calibri" w:hAnsi="Calibri" w:cs="Times New Roman"/>
          <w:b/>
          <w:color w:val="1F497D"/>
          <w:sz w:val="22"/>
          <w:szCs w:val="22"/>
          <w:lang w:val="hu-HU"/>
        </w:rPr>
        <w:t>, S</w:t>
      </w:r>
      <w:r w:rsidR="006A2399">
        <w:rPr>
          <w:rFonts w:ascii="Calibri" w:eastAsia="Calibri" w:hAnsi="Calibri" w:cs="Times New Roman"/>
          <w:b/>
          <w:color w:val="1F497D"/>
          <w:sz w:val="22"/>
          <w:szCs w:val="22"/>
          <w:lang w:val="hu-HU"/>
        </w:rPr>
        <w:t>iófok</w:t>
      </w:r>
      <w:r w:rsidR="0047700C">
        <w:rPr>
          <w:rFonts w:ascii="Calibri" w:eastAsia="Calibri" w:hAnsi="Calibri" w:cs="Times New Roman"/>
          <w:b/>
          <w:color w:val="1F497D"/>
          <w:sz w:val="22"/>
          <w:szCs w:val="22"/>
          <w:lang w:val="hu-HU"/>
        </w:rPr>
        <w:t xml:space="preserve"> (Thermo Fisher Scientific</w:t>
      </w:r>
      <w:r w:rsidR="00A95ACA">
        <w:rPr>
          <w:rFonts w:ascii="Calibri" w:eastAsia="Calibri" w:hAnsi="Calibri" w:cs="Times New Roman"/>
          <w:b/>
          <w:color w:val="1F497D"/>
          <w:sz w:val="22"/>
          <w:szCs w:val="22"/>
          <w:lang w:val="hu-HU"/>
        </w:rPr>
        <w:t>)</w:t>
      </w:r>
    </w:p>
    <w:p w:rsidR="003B61C4" w:rsidRDefault="003B61C4" w:rsidP="00C20D26">
      <w:pPr>
        <w:pStyle w:val="PlainText"/>
        <w:ind w:left="360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:rsidR="00DD44F5" w:rsidRPr="00241745" w:rsidRDefault="0047700C" w:rsidP="00DD44F5">
      <w:pPr>
        <w:pStyle w:val="PlainTex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4"/>
          <w:szCs w:val="24"/>
          <w:lang w:val="en-US"/>
        </w:rPr>
        <w:t>Megbeszélés</w:t>
      </w:r>
    </w:p>
    <w:p w:rsidR="00C20D26" w:rsidRDefault="00C20D26" w:rsidP="00DD44F5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</w:p>
    <w:p w:rsidR="00C20D26" w:rsidRPr="00241745" w:rsidRDefault="00F51E9B" w:rsidP="00DD44F5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  <w:r w:rsidRPr="00F51E9B">
        <w:rPr>
          <w:rFonts w:asciiTheme="minorHAnsi" w:hAnsiTheme="minorHAnsi"/>
          <w:b/>
        </w:rPr>
        <w:pict>
          <v:rect id="_x0000_i1027" style="width:6in;height:3pt;mso-position-vertical:absolute" o:hralign="center" o:hrstd="t" o:hrnoshade="t" o:hr="t" fillcolor="#365f91 [2404]" stroked="f"/>
        </w:pict>
      </w:r>
    </w:p>
    <w:p w:rsidR="00093745" w:rsidRDefault="007D592A" w:rsidP="00EA26E5">
      <w:pPr>
        <w:rPr>
          <w:lang w:val="hu-HU"/>
        </w:rPr>
      </w:pPr>
      <w:r>
        <w:rPr>
          <w:lang w:val="hu-HU"/>
        </w:rPr>
        <w:t>201</w:t>
      </w:r>
      <w:r w:rsidR="005576DD">
        <w:rPr>
          <w:lang w:val="hu-HU"/>
        </w:rPr>
        <w:t>7</w:t>
      </w:r>
      <w:r w:rsidR="0047700C">
        <w:rPr>
          <w:lang w:val="hu-HU"/>
        </w:rPr>
        <w:t xml:space="preserve"> December 12</w:t>
      </w:r>
      <w:r>
        <w:rPr>
          <w:lang w:val="hu-HU"/>
        </w:rPr>
        <w:t xml:space="preserve">, </w:t>
      </w:r>
      <w:r w:rsidR="005576DD">
        <w:rPr>
          <w:lang w:val="hu-HU"/>
        </w:rPr>
        <w:t>1</w:t>
      </w:r>
      <w:r w:rsidR="0047700C">
        <w:rPr>
          <w:lang w:val="hu-HU"/>
        </w:rPr>
        <w:t>6</w:t>
      </w:r>
      <w:r w:rsidR="00EA26E5">
        <w:rPr>
          <w:lang w:val="hu-HU"/>
        </w:rPr>
        <w:t>:</w:t>
      </w:r>
      <w:r w:rsidR="0047700C">
        <w:rPr>
          <w:lang w:val="hu-HU"/>
        </w:rPr>
        <w:t>0</w:t>
      </w:r>
      <w:r w:rsidR="00EA26E5">
        <w:rPr>
          <w:lang w:val="hu-HU"/>
        </w:rPr>
        <w:t>0</w:t>
      </w:r>
      <w:r w:rsidR="0047700C">
        <w:rPr>
          <w:lang w:val="hu-HU"/>
        </w:rPr>
        <w:t xml:space="preserve"> </w:t>
      </w:r>
      <w:r w:rsidR="003E0736">
        <w:rPr>
          <w:lang w:val="hu-HU"/>
        </w:rPr>
        <w:t>–</w:t>
      </w:r>
      <w:r w:rsidR="0047700C">
        <w:rPr>
          <w:lang w:val="hu-HU"/>
        </w:rPr>
        <w:t xml:space="preserve"> </w:t>
      </w:r>
      <w:r w:rsidR="003E0736">
        <w:rPr>
          <w:lang w:val="hu-HU"/>
        </w:rPr>
        <w:t>18:00</w:t>
      </w:r>
    </w:p>
    <w:p w:rsidR="001C5188" w:rsidRPr="00627F8E" w:rsidRDefault="0047700C" w:rsidP="00627F8E">
      <w:pPr>
        <w:spacing w:line="240" w:lineRule="auto"/>
        <w:rPr>
          <w:b/>
        </w:rPr>
      </w:pPr>
      <w:r w:rsidRPr="00627F8E">
        <w:rPr>
          <w:b/>
        </w:rPr>
        <w:t>art’otel Budapest</w:t>
      </w:r>
      <w:r w:rsidR="00627F8E" w:rsidRPr="00627F8E">
        <w:rPr>
          <w:b/>
        </w:rPr>
        <w:t xml:space="preserve">, </w:t>
      </w:r>
      <w:r w:rsidRPr="00627F8E">
        <w:rPr>
          <w:b/>
        </w:rPr>
        <w:t>Budapest, Bem rakpart 16.</w:t>
      </w:r>
    </w:p>
    <w:p w:rsidR="0047700C" w:rsidRDefault="0047700C" w:rsidP="00627F8E">
      <w:pPr>
        <w:spacing w:line="240" w:lineRule="auto"/>
      </w:pPr>
      <w:r>
        <w:t>A rendezvény előtt kávét, utána pedig könnyű vacsorát szolgálunk fel.</w:t>
      </w:r>
    </w:p>
    <w:p w:rsidR="00627F8E" w:rsidRDefault="0047700C" w:rsidP="00627F8E">
      <w:pPr>
        <w:spacing w:line="240" w:lineRule="auto"/>
      </w:pPr>
      <w:r>
        <w:t xml:space="preserve">A rendezvény </w:t>
      </w:r>
      <w:r w:rsidR="00A95ACA">
        <w:t xml:space="preserve">ingyenes, de </w:t>
      </w:r>
      <w:r w:rsidR="00627F8E">
        <w:t xml:space="preserve">előzetes regisztrációhoz kötött: </w:t>
      </w:r>
    </w:p>
    <w:p w:rsidR="00627F8E" w:rsidRDefault="00F51E9B" w:rsidP="00627F8E">
      <w:pPr>
        <w:spacing w:line="240" w:lineRule="auto"/>
      </w:pPr>
      <w:hyperlink r:id="rId8" w:history="1">
        <w:r w:rsidR="00627F8E" w:rsidRPr="00694B2A">
          <w:rPr>
            <w:rStyle w:val="Hyperlink"/>
          </w:rPr>
          <w:t>https://www.surveymonkey.com/r/MM5MXM2</w:t>
        </w:r>
      </w:hyperlink>
    </w:p>
    <w:p w:rsidR="00627F8E" w:rsidRDefault="00627F8E" w:rsidP="001C5188"/>
    <w:p w:rsidR="0047700C" w:rsidRDefault="0047700C" w:rsidP="001C5188"/>
    <w:sectPr w:rsidR="0047700C" w:rsidSect="00A9518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2520" w:right="1800" w:bottom="1440" w:left="1800" w:header="1296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A2" w:rsidRDefault="00DA1EA2">
      <w:r>
        <w:separator/>
      </w:r>
    </w:p>
  </w:endnote>
  <w:endnote w:type="continuationSeparator" w:id="0">
    <w:p w:rsidR="00DA1EA2" w:rsidRDefault="00DA1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etaNormalLF-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LTStd-BdC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C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2592"/>
      <w:gridCol w:w="2228"/>
      <w:gridCol w:w="2097"/>
      <w:gridCol w:w="1939"/>
    </w:tblGrid>
    <w:tr w:rsidR="001C5188" w:rsidTr="001C5188">
      <w:tc>
        <w:tcPr>
          <w:tcW w:w="1463" w:type="pct"/>
        </w:tcPr>
        <w:p w:rsidR="001C5188" w:rsidRDefault="001C5188" w:rsidP="001C5188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Thermo Fisher Scientific</w:t>
          </w:r>
        </w:p>
      </w:tc>
      <w:tc>
        <w:tcPr>
          <w:tcW w:w="1258" w:type="pct"/>
        </w:tcPr>
        <w:p w:rsidR="001C5188" w:rsidRDefault="001C5188" w:rsidP="001C5188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Spitalhofstrasse 94</w:t>
          </w:r>
        </w:p>
      </w:tc>
      <w:tc>
        <w:tcPr>
          <w:tcW w:w="1184" w:type="pct"/>
        </w:tcPr>
        <w:p w:rsidR="001C5188" w:rsidRDefault="001C5188" w:rsidP="001C5188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Tel: +49 (0) 851 886 890</w:t>
          </w:r>
        </w:p>
      </w:tc>
      <w:tc>
        <w:tcPr>
          <w:tcW w:w="1095" w:type="pct"/>
        </w:tcPr>
        <w:p w:rsidR="001C5188" w:rsidRDefault="00F51E9B" w:rsidP="001C5188">
          <w:pPr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hyperlink r:id="rId1" w:history="1">
            <w:r w:rsidR="001C5188">
              <w:rPr>
                <w:rStyle w:val="Hyperlink"/>
                <w:rFonts w:ascii="Arial" w:hAnsi="Arial" w:cs="Arial"/>
                <w:color w:val="auto"/>
                <w:sz w:val="12"/>
                <w:szCs w:val="12"/>
              </w:rPr>
              <w:t>www.thermofisher.com</w:t>
            </w:r>
          </w:hyperlink>
        </w:p>
      </w:tc>
    </w:tr>
    <w:tr w:rsidR="001C5188" w:rsidTr="001C5188">
      <w:tc>
        <w:tcPr>
          <w:tcW w:w="1463" w:type="pct"/>
        </w:tcPr>
        <w:p w:rsidR="001C5188" w:rsidRDefault="001C5188" w:rsidP="001C5188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Microgenics GmbH</w:t>
          </w:r>
        </w:p>
      </w:tc>
      <w:tc>
        <w:tcPr>
          <w:tcW w:w="1258" w:type="pct"/>
        </w:tcPr>
        <w:p w:rsidR="001C5188" w:rsidRDefault="001C5188" w:rsidP="001C5188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D-94032 Passau</w:t>
          </w:r>
        </w:p>
      </w:tc>
      <w:tc>
        <w:tcPr>
          <w:tcW w:w="1184" w:type="pct"/>
        </w:tcPr>
        <w:p w:rsidR="001C5188" w:rsidRDefault="001C5188" w:rsidP="001C5188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Fax: +49 (0) 851 886 8910</w:t>
          </w:r>
        </w:p>
      </w:tc>
      <w:tc>
        <w:tcPr>
          <w:tcW w:w="1095" w:type="pct"/>
        </w:tcPr>
        <w:p w:rsidR="001C5188" w:rsidRDefault="001C5188" w:rsidP="001C5188">
          <w:pPr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1C5188" w:rsidTr="001C5188">
      <w:trPr>
        <w:trHeight w:val="126"/>
      </w:trPr>
      <w:tc>
        <w:tcPr>
          <w:tcW w:w="1463" w:type="pct"/>
        </w:tcPr>
        <w:p w:rsidR="001C5188" w:rsidRDefault="001C5188" w:rsidP="001C5188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Clinical Diagnostic Division</w:t>
          </w:r>
        </w:p>
      </w:tc>
      <w:tc>
        <w:tcPr>
          <w:tcW w:w="1258" w:type="pct"/>
        </w:tcPr>
        <w:p w:rsidR="001C5188" w:rsidRDefault="001C5188" w:rsidP="001C5188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Germany</w:t>
          </w:r>
        </w:p>
      </w:tc>
      <w:tc>
        <w:tcPr>
          <w:tcW w:w="1184" w:type="pct"/>
        </w:tcPr>
        <w:p w:rsidR="001C5188" w:rsidRDefault="001C5188" w:rsidP="001C5188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095" w:type="pct"/>
        </w:tcPr>
        <w:p w:rsidR="001C5188" w:rsidRDefault="001C5188" w:rsidP="001C5188">
          <w:pPr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:rsidR="001C5188" w:rsidRDefault="001C5188">
    <w:pPr>
      <w:ind w:left="6490" w:firstLine="72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2952"/>
      <w:gridCol w:w="2951"/>
      <w:gridCol w:w="2953"/>
    </w:tblGrid>
    <w:tr w:rsidR="001C5188" w:rsidTr="00DD44F5">
      <w:tc>
        <w:tcPr>
          <w:tcW w:w="1666" w:type="pct"/>
        </w:tcPr>
        <w:p w:rsidR="001C5188" w:rsidRDefault="001C5188" w:rsidP="00DD44F5">
          <w:pPr>
            <w:autoSpaceDE w:val="0"/>
            <w:autoSpaceDN w:val="0"/>
            <w:adjustRightInd w:val="0"/>
            <w:spacing w:after="0" w:line="240" w:lineRule="auto"/>
            <w:rPr>
              <w:rFonts w:ascii="HelveticaNeueLTStd-BdCn" w:eastAsia="Times New Roman" w:hAnsi="HelveticaNeueLTStd-BdCn" w:cs="HelveticaNeueLTStd-BdCn"/>
              <w:sz w:val="12"/>
              <w:szCs w:val="12"/>
            </w:rPr>
          </w:pPr>
          <w:r>
            <w:rPr>
              <w:rFonts w:ascii="HelveticaNeueLTStd-BdCn" w:eastAsia="Times New Roman" w:hAnsi="HelveticaNeueLTStd-BdCn" w:cs="HelveticaNeueLTStd-BdCn"/>
              <w:sz w:val="12"/>
              <w:szCs w:val="12"/>
            </w:rPr>
            <w:t>Clinical Diagnostics</w:t>
          </w:r>
        </w:p>
      </w:tc>
      <w:tc>
        <w:tcPr>
          <w:tcW w:w="1666" w:type="pct"/>
        </w:tcPr>
        <w:p w:rsidR="001C5188" w:rsidRDefault="001C5188" w:rsidP="00DD44F5">
          <w:pPr>
            <w:autoSpaceDE w:val="0"/>
            <w:autoSpaceDN w:val="0"/>
            <w:adjustRightInd w:val="0"/>
            <w:spacing w:after="0" w:line="240" w:lineRule="auto"/>
            <w:rPr>
              <w:rFonts w:ascii="HelveticaNeueLTStd-Cn" w:eastAsia="Times New Roman" w:hAnsi="HelveticaNeueLTStd-Cn" w:cs="HelveticaNeueLTStd-Cn"/>
              <w:sz w:val="12"/>
              <w:szCs w:val="12"/>
            </w:rPr>
          </w:pPr>
          <w:r>
            <w:rPr>
              <w:rFonts w:ascii="HelveticaNeueLTStd-Cn" w:eastAsia="Times New Roman" w:hAnsi="HelveticaNeueLTStd-Cn" w:cs="HelveticaNeueLTStd-Cn"/>
              <w:sz w:val="12"/>
              <w:szCs w:val="12"/>
            </w:rPr>
            <w:t>Thermo Fisher Scientific</w:t>
          </w:r>
        </w:p>
        <w:p w:rsidR="001C5188" w:rsidRDefault="001C5188" w:rsidP="00DD44F5">
          <w:pPr>
            <w:autoSpaceDE w:val="0"/>
            <w:autoSpaceDN w:val="0"/>
            <w:adjustRightInd w:val="0"/>
            <w:spacing w:after="0" w:line="240" w:lineRule="auto"/>
            <w:rPr>
              <w:rFonts w:ascii="HelveticaNeueLTStd-Cn" w:eastAsia="Times New Roman" w:hAnsi="HelveticaNeueLTStd-Cn" w:cs="HelveticaNeueLTStd-Cn"/>
              <w:sz w:val="12"/>
              <w:szCs w:val="12"/>
            </w:rPr>
          </w:pPr>
          <w:r>
            <w:rPr>
              <w:rFonts w:ascii="HelveticaNeueLTStd-Cn" w:eastAsia="Times New Roman" w:hAnsi="HelveticaNeueLTStd-Cn" w:cs="HelveticaNeueLTStd-Cn"/>
              <w:sz w:val="12"/>
              <w:szCs w:val="12"/>
            </w:rPr>
            <w:t>B·R·A·H·M·S GmbH</w:t>
          </w:r>
        </w:p>
        <w:p w:rsidR="001C5188" w:rsidRDefault="001C5188" w:rsidP="00DD44F5">
          <w:pPr>
            <w:autoSpaceDE w:val="0"/>
            <w:autoSpaceDN w:val="0"/>
            <w:adjustRightInd w:val="0"/>
            <w:spacing w:after="0" w:line="240" w:lineRule="auto"/>
            <w:rPr>
              <w:rFonts w:ascii="HelveticaNeueLTStd-Cn" w:eastAsia="Times New Roman" w:hAnsi="HelveticaNeueLTStd-Cn" w:cs="HelveticaNeueLTStd-Cn"/>
              <w:sz w:val="12"/>
              <w:szCs w:val="12"/>
            </w:rPr>
          </w:pPr>
          <w:r>
            <w:rPr>
              <w:rFonts w:ascii="HelveticaNeueLTStd-Cn" w:eastAsia="Times New Roman" w:hAnsi="HelveticaNeueLTStd-Cn" w:cs="HelveticaNeueLTStd-Cn"/>
              <w:sz w:val="12"/>
              <w:szCs w:val="12"/>
            </w:rPr>
            <w:t>Neuendorfstr. 25</w:t>
          </w:r>
        </w:p>
        <w:p w:rsidR="001C5188" w:rsidRDefault="001C5188" w:rsidP="00DD44F5">
          <w:pPr>
            <w:autoSpaceDE w:val="0"/>
            <w:autoSpaceDN w:val="0"/>
            <w:adjustRightInd w:val="0"/>
            <w:spacing w:after="0" w:line="240" w:lineRule="auto"/>
            <w:rPr>
              <w:rFonts w:ascii="HelveticaNeueLTStd-Cn" w:eastAsia="Times New Roman" w:hAnsi="HelveticaNeueLTStd-Cn" w:cs="HelveticaNeueLTStd-Cn"/>
              <w:sz w:val="12"/>
              <w:szCs w:val="12"/>
            </w:rPr>
          </w:pPr>
          <w:r>
            <w:rPr>
              <w:rFonts w:ascii="HelveticaNeueLTStd-Cn" w:eastAsia="Times New Roman" w:hAnsi="HelveticaNeueLTStd-Cn" w:cs="HelveticaNeueLTStd-Cn"/>
              <w:sz w:val="12"/>
              <w:szCs w:val="12"/>
            </w:rPr>
            <w:t>16761 Henningsdorf</w:t>
          </w:r>
        </w:p>
        <w:p w:rsidR="001C5188" w:rsidRDefault="001C5188" w:rsidP="00DD44F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rFonts w:ascii="HelveticaNeueLTStd-Cn" w:eastAsia="Times New Roman" w:hAnsi="HelveticaNeueLTStd-Cn" w:cs="HelveticaNeueLTStd-Cn"/>
              <w:sz w:val="12"/>
              <w:szCs w:val="12"/>
            </w:rPr>
            <w:t>Germany</w:t>
          </w:r>
        </w:p>
      </w:tc>
      <w:tc>
        <w:tcPr>
          <w:tcW w:w="1667" w:type="pct"/>
        </w:tcPr>
        <w:p w:rsidR="001C5188" w:rsidRDefault="001C5188" w:rsidP="00DD44F5">
          <w:pPr>
            <w:autoSpaceDE w:val="0"/>
            <w:autoSpaceDN w:val="0"/>
            <w:adjustRightInd w:val="0"/>
            <w:spacing w:after="0" w:line="240" w:lineRule="auto"/>
            <w:rPr>
              <w:rFonts w:ascii="HelveticaNeueLTStd-Cn" w:eastAsia="Times New Roman" w:hAnsi="HelveticaNeueLTStd-Cn" w:cs="HelveticaNeueLTStd-Cn"/>
              <w:sz w:val="12"/>
              <w:szCs w:val="12"/>
            </w:rPr>
          </w:pPr>
          <w:r>
            <w:rPr>
              <w:rFonts w:ascii="HelveticaNeueLTStd-Cn" w:eastAsia="Times New Roman" w:hAnsi="HelveticaNeueLTStd-Cn" w:cs="HelveticaNeueLTStd-Cn"/>
              <w:sz w:val="12"/>
              <w:szCs w:val="12"/>
            </w:rPr>
            <w:t>+49 (0)3302 883 0</w:t>
          </w:r>
        </w:p>
        <w:p w:rsidR="001C5188" w:rsidRDefault="001C5188" w:rsidP="00DD44F5">
          <w:pPr>
            <w:autoSpaceDE w:val="0"/>
            <w:autoSpaceDN w:val="0"/>
            <w:adjustRightInd w:val="0"/>
            <w:spacing w:after="0" w:line="240" w:lineRule="auto"/>
            <w:rPr>
              <w:rFonts w:ascii="HelveticaNeueLTStd-Cn" w:eastAsia="Times New Roman" w:hAnsi="HelveticaNeueLTStd-Cn" w:cs="HelveticaNeueLTStd-Cn"/>
              <w:sz w:val="12"/>
              <w:szCs w:val="12"/>
            </w:rPr>
          </w:pPr>
          <w:r>
            <w:rPr>
              <w:rFonts w:ascii="HelveticaNeueLTStd-Cn" w:eastAsia="Times New Roman" w:hAnsi="HelveticaNeueLTStd-Cn" w:cs="HelveticaNeueLTStd-Cn"/>
              <w:sz w:val="12"/>
              <w:szCs w:val="12"/>
            </w:rPr>
            <w:t>+49 (0)3302 883 100 fax</w:t>
          </w:r>
        </w:p>
        <w:p w:rsidR="001C5188" w:rsidRDefault="001C5188" w:rsidP="00DD44F5">
          <w:pPr>
            <w:autoSpaceDE w:val="0"/>
            <w:autoSpaceDN w:val="0"/>
            <w:adjustRightInd w:val="0"/>
            <w:spacing w:after="0" w:line="240" w:lineRule="auto"/>
            <w:rPr>
              <w:rFonts w:ascii="HelveticaNeueLTStd-Cn" w:eastAsia="Times New Roman" w:hAnsi="HelveticaNeueLTStd-Cn" w:cs="HelveticaNeueLTStd-Cn"/>
              <w:sz w:val="12"/>
              <w:szCs w:val="12"/>
            </w:rPr>
          </w:pPr>
          <w:r>
            <w:rPr>
              <w:rFonts w:ascii="HelveticaNeueLTStd-Cn" w:eastAsia="Times New Roman" w:hAnsi="HelveticaNeueLTStd-Cn" w:cs="HelveticaNeueLTStd-Cn"/>
              <w:sz w:val="12"/>
              <w:szCs w:val="12"/>
            </w:rPr>
            <w:t>info.brahms@thermofisher.com</w:t>
          </w:r>
        </w:p>
        <w:p w:rsidR="001C5188" w:rsidRDefault="001C5188" w:rsidP="00DD44F5">
          <w:pPr>
            <w:autoSpaceDE w:val="0"/>
            <w:autoSpaceDN w:val="0"/>
            <w:adjustRightInd w:val="0"/>
            <w:spacing w:after="0" w:line="240" w:lineRule="auto"/>
            <w:rPr>
              <w:rFonts w:ascii="HelveticaNeueLTStd-Cn" w:eastAsia="Times New Roman" w:hAnsi="HelveticaNeueLTStd-Cn" w:cs="HelveticaNeueLTStd-Cn"/>
              <w:sz w:val="12"/>
              <w:szCs w:val="12"/>
            </w:rPr>
          </w:pPr>
          <w:r>
            <w:rPr>
              <w:rFonts w:ascii="HelveticaNeueLTStd-Cn" w:eastAsia="Times New Roman" w:hAnsi="HelveticaNeueLTStd-Cn" w:cs="HelveticaNeueLTStd-Cn"/>
              <w:sz w:val="12"/>
              <w:szCs w:val="12"/>
            </w:rPr>
            <w:t>www.thermoscientific.com/brahms</w:t>
          </w:r>
        </w:p>
        <w:p w:rsidR="001C5188" w:rsidRDefault="001C5188" w:rsidP="00DD44F5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rFonts w:ascii="HelveticaNeueLTStd-Cn" w:eastAsia="Times New Roman" w:hAnsi="HelveticaNeueLTStd-Cn" w:cs="HelveticaNeueLTStd-Cn"/>
              <w:sz w:val="12"/>
              <w:szCs w:val="12"/>
            </w:rPr>
            <w:t>www.thermoscientific.com/procalcitonin</w:t>
          </w:r>
        </w:p>
      </w:tc>
    </w:tr>
  </w:tbl>
  <w:p w:rsidR="001C5188" w:rsidRDefault="001C51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A2" w:rsidRDefault="00DA1EA2">
      <w:r>
        <w:separator/>
      </w:r>
    </w:p>
  </w:footnote>
  <w:footnote w:type="continuationSeparator" w:id="0">
    <w:p w:rsidR="00DA1EA2" w:rsidRDefault="00DA1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88" w:rsidRDefault="001C5188">
    <w:pPr>
      <w:pStyle w:val="Header"/>
      <w:ind w:left="-864"/>
    </w:pPr>
    <w:r>
      <w:rPr>
        <w:noProof/>
        <w:lang w:val="hu-HU" w:eastAsia="hu-HU"/>
      </w:rPr>
      <w:drawing>
        <wp:inline distT="0" distB="0" distL="0" distR="0">
          <wp:extent cx="914400" cy="205740"/>
          <wp:effectExtent l="19050" t="0" r="0" b="0"/>
          <wp:docPr id="2" name="Picture 2" descr="ThermoFisher_032_blk_l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rmoFisher_032_blk_ltr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05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95174">
      <w:rPr>
        <w:noProof/>
        <w:lang w:val="hu-HU"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640080" cy="222250"/>
          <wp:effectExtent l="0" t="0" r="7620" b="0"/>
          <wp:wrapNone/>
          <wp:docPr id="1" name="Picture 4" descr="tag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ag_l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88" w:rsidRDefault="001C5188" w:rsidP="001F5F6D">
    <w:pPr>
      <w:pStyle w:val="HTMLPreformatted"/>
      <w:tabs>
        <w:tab w:val="clear" w:pos="7328"/>
        <w:tab w:val="left" w:pos="330"/>
        <w:tab w:val="left" w:pos="7590"/>
      </w:tabs>
      <w:ind w:left="-738"/>
      <w:rPr>
        <w:rFonts w:ascii="MetaNormalLF-Roman" w:hAnsi="MetaNormalLF-Roman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2540</wp:posOffset>
          </wp:positionV>
          <wp:extent cx="1244600" cy="279400"/>
          <wp:effectExtent l="19050" t="0" r="0" b="0"/>
          <wp:wrapNone/>
          <wp:docPr id="3" name="Picture 3" descr="ThermoFisher_032_blk_l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rmoFisher_032_blk_ltr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2540</wp:posOffset>
          </wp:positionV>
          <wp:extent cx="640080" cy="222250"/>
          <wp:effectExtent l="0" t="0" r="7620" b="0"/>
          <wp:wrapNone/>
          <wp:docPr id="4" name="Picture 4" descr="tag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ag_l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</w:p>
  <w:p w:rsidR="001C5188" w:rsidRDefault="001C51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3D5"/>
    <w:multiLevelType w:val="hybridMultilevel"/>
    <w:tmpl w:val="7E5ADD94"/>
    <w:lvl w:ilvl="0" w:tplc="8BAA982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2E31"/>
    <w:multiLevelType w:val="hybridMultilevel"/>
    <w:tmpl w:val="747E778A"/>
    <w:lvl w:ilvl="0" w:tplc="D52450A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42013"/>
    <w:multiLevelType w:val="hybridMultilevel"/>
    <w:tmpl w:val="872412C4"/>
    <w:lvl w:ilvl="0" w:tplc="8BAA982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06D19"/>
    <w:multiLevelType w:val="hybridMultilevel"/>
    <w:tmpl w:val="4FD0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5F6D"/>
    <w:rsid w:val="00004C90"/>
    <w:rsid w:val="000225C2"/>
    <w:rsid w:val="000357D0"/>
    <w:rsid w:val="0007087E"/>
    <w:rsid w:val="00093745"/>
    <w:rsid w:val="000B31E8"/>
    <w:rsid w:val="000C479E"/>
    <w:rsid w:val="000D6C14"/>
    <w:rsid w:val="000E4022"/>
    <w:rsid w:val="000E7B00"/>
    <w:rsid w:val="00104F68"/>
    <w:rsid w:val="00114575"/>
    <w:rsid w:val="00114C7A"/>
    <w:rsid w:val="00116551"/>
    <w:rsid w:val="00123A9B"/>
    <w:rsid w:val="0013083E"/>
    <w:rsid w:val="00190822"/>
    <w:rsid w:val="001A0B72"/>
    <w:rsid w:val="001C5188"/>
    <w:rsid w:val="001C75B0"/>
    <w:rsid w:val="001F533D"/>
    <w:rsid w:val="001F586D"/>
    <w:rsid w:val="001F5F6D"/>
    <w:rsid w:val="00200E89"/>
    <w:rsid w:val="00236860"/>
    <w:rsid w:val="00241745"/>
    <w:rsid w:val="002449F5"/>
    <w:rsid w:val="0028173A"/>
    <w:rsid w:val="00285309"/>
    <w:rsid w:val="002956D9"/>
    <w:rsid w:val="002A2E8F"/>
    <w:rsid w:val="002B11A5"/>
    <w:rsid w:val="002B7C33"/>
    <w:rsid w:val="002C40D1"/>
    <w:rsid w:val="002D649E"/>
    <w:rsid w:val="002E1D3E"/>
    <w:rsid w:val="00305AFF"/>
    <w:rsid w:val="00323CDB"/>
    <w:rsid w:val="00330FB3"/>
    <w:rsid w:val="00337A7F"/>
    <w:rsid w:val="0035281E"/>
    <w:rsid w:val="0035454E"/>
    <w:rsid w:val="0035560B"/>
    <w:rsid w:val="00374528"/>
    <w:rsid w:val="003B61C4"/>
    <w:rsid w:val="003E0736"/>
    <w:rsid w:val="003E115F"/>
    <w:rsid w:val="003E5E8B"/>
    <w:rsid w:val="003F41E1"/>
    <w:rsid w:val="0040696A"/>
    <w:rsid w:val="00411849"/>
    <w:rsid w:val="00414B64"/>
    <w:rsid w:val="00417D57"/>
    <w:rsid w:val="00450F06"/>
    <w:rsid w:val="0047700C"/>
    <w:rsid w:val="004908B9"/>
    <w:rsid w:val="004948DD"/>
    <w:rsid w:val="004A6881"/>
    <w:rsid w:val="004D3C0D"/>
    <w:rsid w:val="004D4CAB"/>
    <w:rsid w:val="004D7199"/>
    <w:rsid w:val="004E1899"/>
    <w:rsid w:val="005025A4"/>
    <w:rsid w:val="00510478"/>
    <w:rsid w:val="00515E1F"/>
    <w:rsid w:val="005211C9"/>
    <w:rsid w:val="00523529"/>
    <w:rsid w:val="0052607C"/>
    <w:rsid w:val="00550E78"/>
    <w:rsid w:val="00552DB5"/>
    <w:rsid w:val="00554697"/>
    <w:rsid w:val="005576DD"/>
    <w:rsid w:val="00596FB3"/>
    <w:rsid w:val="005A7DFA"/>
    <w:rsid w:val="005B5790"/>
    <w:rsid w:val="005C11BE"/>
    <w:rsid w:val="005C38F8"/>
    <w:rsid w:val="005D1B03"/>
    <w:rsid w:val="005D4284"/>
    <w:rsid w:val="005D6D3B"/>
    <w:rsid w:val="005F1491"/>
    <w:rsid w:val="00610F22"/>
    <w:rsid w:val="006172CB"/>
    <w:rsid w:val="006256CB"/>
    <w:rsid w:val="00627F8E"/>
    <w:rsid w:val="00630BB0"/>
    <w:rsid w:val="00644878"/>
    <w:rsid w:val="006605DD"/>
    <w:rsid w:val="006606CC"/>
    <w:rsid w:val="00677954"/>
    <w:rsid w:val="00682A92"/>
    <w:rsid w:val="00690BF7"/>
    <w:rsid w:val="00694738"/>
    <w:rsid w:val="00695174"/>
    <w:rsid w:val="006A2399"/>
    <w:rsid w:val="006A5B6D"/>
    <w:rsid w:val="006B6162"/>
    <w:rsid w:val="006C41E8"/>
    <w:rsid w:val="006C6AFD"/>
    <w:rsid w:val="006C6C6A"/>
    <w:rsid w:val="006D3066"/>
    <w:rsid w:val="006E4E29"/>
    <w:rsid w:val="006E5BBF"/>
    <w:rsid w:val="006F194E"/>
    <w:rsid w:val="006F4DF6"/>
    <w:rsid w:val="00700071"/>
    <w:rsid w:val="0071407D"/>
    <w:rsid w:val="00732C7C"/>
    <w:rsid w:val="0074032F"/>
    <w:rsid w:val="00742FE2"/>
    <w:rsid w:val="0075655B"/>
    <w:rsid w:val="007740E7"/>
    <w:rsid w:val="00782C69"/>
    <w:rsid w:val="007847C7"/>
    <w:rsid w:val="007A1986"/>
    <w:rsid w:val="007A5CC7"/>
    <w:rsid w:val="007B5F47"/>
    <w:rsid w:val="007D592A"/>
    <w:rsid w:val="00801378"/>
    <w:rsid w:val="008224EE"/>
    <w:rsid w:val="00827660"/>
    <w:rsid w:val="008478BB"/>
    <w:rsid w:val="0085019A"/>
    <w:rsid w:val="00855C92"/>
    <w:rsid w:val="00863109"/>
    <w:rsid w:val="00866F01"/>
    <w:rsid w:val="008851C5"/>
    <w:rsid w:val="00896F53"/>
    <w:rsid w:val="008A0FCD"/>
    <w:rsid w:val="008B03DE"/>
    <w:rsid w:val="008F104D"/>
    <w:rsid w:val="008F3A87"/>
    <w:rsid w:val="008F51B3"/>
    <w:rsid w:val="00900387"/>
    <w:rsid w:val="00906A48"/>
    <w:rsid w:val="00913517"/>
    <w:rsid w:val="00934D95"/>
    <w:rsid w:val="009462A4"/>
    <w:rsid w:val="009600C9"/>
    <w:rsid w:val="00960192"/>
    <w:rsid w:val="0097094F"/>
    <w:rsid w:val="00971DD2"/>
    <w:rsid w:val="00972D57"/>
    <w:rsid w:val="009842A8"/>
    <w:rsid w:val="009B02A3"/>
    <w:rsid w:val="009D7FC7"/>
    <w:rsid w:val="00A04DB1"/>
    <w:rsid w:val="00A04E39"/>
    <w:rsid w:val="00A1136E"/>
    <w:rsid w:val="00A3439B"/>
    <w:rsid w:val="00A36947"/>
    <w:rsid w:val="00A710A2"/>
    <w:rsid w:val="00A9518D"/>
    <w:rsid w:val="00A95ACA"/>
    <w:rsid w:val="00AB75C4"/>
    <w:rsid w:val="00AC79C6"/>
    <w:rsid w:val="00AF0675"/>
    <w:rsid w:val="00AF25BC"/>
    <w:rsid w:val="00B027A1"/>
    <w:rsid w:val="00B21DC4"/>
    <w:rsid w:val="00B22C41"/>
    <w:rsid w:val="00B45061"/>
    <w:rsid w:val="00B64148"/>
    <w:rsid w:val="00B73298"/>
    <w:rsid w:val="00BA2CCD"/>
    <w:rsid w:val="00BA5598"/>
    <w:rsid w:val="00BB1A75"/>
    <w:rsid w:val="00BB67C7"/>
    <w:rsid w:val="00BD08B9"/>
    <w:rsid w:val="00BE28DA"/>
    <w:rsid w:val="00BF1496"/>
    <w:rsid w:val="00BF15A9"/>
    <w:rsid w:val="00BF3979"/>
    <w:rsid w:val="00BF554A"/>
    <w:rsid w:val="00BF6931"/>
    <w:rsid w:val="00C018DF"/>
    <w:rsid w:val="00C0368F"/>
    <w:rsid w:val="00C20D26"/>
    <w:rsid w:val="00C21A9F"/>
    <w:rsid w:val="00C42A1E"/>
    <w:rsid w:val="00C43CAB"/>
    <w:rsid w:val="00C539E1"/>
    <w:rsid w:val="00C747C7"/>
    <w:rsid w:val="00CA0ABF"/>
    <w:rsid w:val="00CA2085"/>
    <w:rsid w:val="00CD1749"/>
    <w:rsid w:val="00CF0C6B"/>
    <w:rsid w:val="00D001EA"/>
    <w:rsid w:val="00D10D53"/>
    <w:rsid w:val="00D16C7E"/>
    <w:rsid w:val="00D301E1"/>
    <w:rsid w:val="00D540B1"/>
    <w:rsid w:val="00D62D4F"/>
    <w:rsid w:val="00D85304"/>
    <w:rsid w:val="00D87786"/>
    <w:rsid w:val="00DA1EA2"/>
    <w:rsid w:val="00DC598D"/>
    <w:rsid w:val="00DD44F5"/>
    <w:rsid w:val="00DD57B8"/>
    <w:rsid w:val="00E368D5"/>
    <w:rsid w:val="00E56BA5"/>
    <w:rsid w:val="00E61078"/>
    <w:rsid w:val="00E72203"/>
    <w:rsid w:val="00E91419"/>
    <w:rsid w:val="00EA26E5"/>
    <w:rsid w:val="00EA2D85"/>
    <w:rsid w:val="00EB1471"/>
    <w:rsid w:val="00EB57BB"/>
    <w:rsid w:val="00EC2918"/>
    <w:rsid w:val="00EC65BE"/>
    <w:rsid w:val="00F36770"/>
    <w:rsid w:val="00F51E9B"/>
    <w:rsid w:val="00F550AF"/>
    <w:rsid w:val="00F55E0D"/>
    <w:rsid w:val="00F9327B"/>
    <w:rsid w:val="00FA30B6"/>
    <w:rsid w:val="00FA6C27"/>
    <w:rsid w:val="00FD2A82"/>
    <w:rsid w:val="00FE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D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A9518D"/>
    <w:pPr>
      <w:keepNext/>
      <w:jc w:val="right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518D"/>
    <w:rPr>
      <w:color w:val="0000FF"/>
      <w:u w:val="single"/>
    </w:rPr>
  </w:style>
  <w:style w:type="character" w:styleId="FollowedHyperlink">
    <w:name w:val="FollowedHyperlink"/>
    <w:basedOn w:val="DefaultParagraphFont"/>
    <w:rsid w:val="00A9518D"/>
    <w:rPr>
      <w:color w:val="800080"/>
      <w:u w:val="single"/>
    </w:rPr>
  </w:style>
  <w:style w:type="paragraph" w:styleId="Header">
    <w:name w:val="header"/>
    <w:basedOn w:val="Normal"/>
    <w:rsid w:val="00A951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518D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A95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semiHidden/>
    <w:rsid w:val="00A951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A9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DD44F5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D44F5"/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7F8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MM5MXM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m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y.ruzich\My%20Documents\New%20THERMO%20Docs%20&amp;%20Forms\New%20FolderTemplates\Thermo%20Letterheard%20Fremo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Thermo Letterheard Fremont template.dot</Template>
  <TotalTime>2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868</CharactersWithSpaces>
  <SharedDoc>false</SharedDoc>
  <HLinks>
    <vt:vector size="12" baseType="variant">
      <vt:variant>
        <vt:i4>3735595</vt:i4>
      </vt:variant>
      <vt:variant>
        <vt:i4>3</vt:i4>
      </vt:variant>
      <vt:variant>
        <vt:i4>0</vt:i4>
      </vt:variant>
      <vt:variant>
        <vt:i4>5</vt:i4>
      </vt:variant>
      <vt:variant>
        <vt:lpwstr>http://www.thermo.com/</vt:lpwstr>
      </vt:variant>
      <vt:variant>
        <vt:lpwstr/>
      </vt:variant>
      <vt:variant>
        <vt:i4>4784216</vt:i4>
      </vt:variant>
      <vt:variant>
        <vt:i4>0</vt:i4>
      </vt:variant>
      <vt:variant>
        <vt:i4>0</vt:i4>
      </vt:variant>
      <vt:variant>
        <vt:i4>5</vt:i4>
      </vt:variant>
      <vt:variant>
        <vt:lpwstr>http://www.thermofisher.com/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Thermo Scientific</dc:creator>
  <cp:lastModifiedBy>zsolt.becze</cp:lastModifiedBy>
  <cp:revision>3</cp:revision>
  <cp:lastPrinted>2012-04-16T14:13:00Z</cp:lastPrinted>
  <dcterms:created xsi:type="dcterms:W3CDTF">2017-10-21T08:51:00Z</dcterms:created>
  <dcterms:modified xsi:type="dcterms:W3CDTF">2017-10-25T08:24:00Z</dcterms:modified>
</cp:coreProperties>
</file>